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33FB" w:rsidRDefault="00002D72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</w:t>
            </w:r>
            <w:r w:rsidR="009233FB">
              <w:rPr>
                <w:b/>
                <w:bCs/>
                <w:caps/>
                <w:color w:val="FF0000"/>
                <w:sz w:val="24"/>
              </w:rPr>
              <w:t xml:space="preserve">rojektová dokumentace </w:t>
            </w:r>
          </w:p>
          <w:p w:rsidR="000C5AE1" w:rsidRPr="003239CB" w:rsidRDefault="001C77F6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zelené cesty městem uherský brod – III. etapa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77F6" w:rsidP="000C5AE1">
            <w:pPr>
              <w:rPr>
                <w:szCs w:val="20"/>
              </w:rPr>
            </w:pPr>
            <w:r>
              <w:t>PhDr. Miroslava Poláková, Ph.D.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1C77F6">
              <w:rPr>
                <w:szCs w:val="20"/>
              </w:rPr>
              <w:t>Taťána Štěpančíková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C77F6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C77F6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  <w:bookmarkStart w:id="0" w:name="_GoBack"/>
            <w:bookmarkEnd w:id="0"/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9C971-4CA2-4A6D-885E-51F04655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cp:lastPrinted>2019-01-10T08:12:00Z</cp:lastPrinted>
  <dcterms:created xsi:type="dcterms:W3CDTF">2022-04-19T07:02:00Z</dcterms:created>
  <dcterms:modified xsi:type="dcterms:W3CDTF">2023-03-13T07:11:00Z</dcterms:modified>
</cp:coreProperties>
</file>